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4" w:rsidRPr="00E70644" w:rsidRDefault="00E70644" w:rsidP="00E706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  <w:r w:rsidRPr="00E7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округа</w:t>
      </w:r>
    </w:p>
    <w:p w:rsidR="00E70644" w:rsidRPr="00E70644" w:rsidRDefault="00E70644" w:rsidP="00E706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НАГОРНЫЙ</w:t>
      </w:r>
    </w:p>
    <w:p w:rsidR="00E70644" w:rsidRPr="00E70644" w:rsidRDefault="00E70644" w:rsidP="00E70644">
      <w:pPr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644" w:rsidRPr="00E70644" w:rsidRDefault="00E70644" w:rsidP="00E706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0644" w:rsidRPr="00E70644" w:rsidRDefault="00E70644" w:rsidP="00E706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D5" w:rsidRDefault="00E70644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706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06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0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02-01-14-02/20</w:t>
      </w:r>
    </w:p>
    <w:p w:rsidR="003142D5" w:rsidRDefault="003142D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существления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</w:t>
      </w: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органом     внутреннего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муниципального </w:t>
      </w: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финансового      контроля  аппарата    Совета </w:t>
      </w: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депутатов муниципального округа Нагорный </w:t>
      </w:r>
    </w:p>
    <w:p w:rsidR="004F1425" w:rsidRPr="001A2EBD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контроля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</w:t>
      </w:r>
      <w:proofErr w:type="gramEnd"/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соблюдением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Федерального</w:t>
      </w: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05.04.2013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№ 44-ФЗ «О </w:t>
      </w:r>
      <w:proofErr w:type="gramStart"/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контрактной</w:t>
      </w:r>
      <w:proofErr w:type="gram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системе   в  сфере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закупок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работ, </w:t>
      </w:r>
    </w:p>
    <w:p w:rsidR="004F1425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    для    обеспечения     государственных </w:t>
      </w:r>
    </w:p>
    <w:p w:rsidR="004F1425" w:rsidRPr="00EB2E51" w:rsidRDefault="004F142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 муниципальных нужд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»  </w:t>
      </w:r>
    </w:p>
    <w:p w:rsidR="00830D51" w:rsidRDefault="00830D51" w:rsidP="0037465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603A0" w:rsidRPr="00E9559B" w:rsidRDefault="004F1425" w:rsidP="00A013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99 </w:t>
      </w:r>
      <w:hyperlink r:id="rId6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03A0" w:rsidRP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Федерального Казначейства от 12.03.2018 N 14н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  </w:r>
        <w:r w:rsidR="001A2EB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01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аппарат Совета депутатов муниципального округа Нагорный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постановля</w:t>
      </w:r>
      <w:r w:rsidR="00A01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A603A0" w:rsidRPr="00E9559B" w:rsidRDefault="001A2EBD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осуществления </w:t>
      </w:r>
      <w:r w:rsidR="00A01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органом внутреннего муниципального финансового контроля аппарата Совета депутатов муниципального округа Нагорный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соблюдением </w:t>
      </w:r>
      <w:hyperlink r:id="rId8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согласно приложению.</w:t>
      </w:r>
    </w:p>
    <w:p w:rsidR="001A2EBD" w:rsidRDefault="001A2EBD" w:rsidP="001A2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603A0" w:rsidRP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EE4F1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EE4F16" w:rsidRPr="00EE4F16" w:rsidRDefault="00EE4F16" w:rsidP="001A2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1A2EBD" w:rsidRPr="003E545C" w:rsidRDefault="001A2EBD" w:rsidP="001A2E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F16">
        <w:rPr>
          <w:rFonts w:ascii="Times New Roman" w:hAnsi="Times New Roman" w:cs="Times New Roman"/>
          <w:sz w:val="28"/>
          <w:szCs w:val="28"/>
        </w:rPr>
        <w:t>4</w:t>
      </w:r>
      <w:r w:rsidRPr="00AE2FB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оставить за </w:t>
      </w:r>
      <w:r w:rsidRPr="00840BB3">
        <w:rPr>
          <w:rFonts w:ascii="Times New Roman" w:hAnsi="Times New Roman" w:cs="Times New Roman"/>
          <w:sz w:val="28"/>
          <w:szCs w:val="28"/>
        </w:rPr>
        <w:t>главой муниципального округа Нагорный Медведевой Н.Е.</w:t>
      </w:r>
    </w:p>
    <w:p w:rsidR="00A603A0" w:rsidRPr="00617388" w:rsidRDefault="00A603A0" w:rsidP="00E95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Глава муниципального округа </w:t>
      </w:r>
    </w:p>
    <w:p w:rsidR="00E9559B" w:rsidRPr="00617388" w:rsidRDefault="00E9559B" w:rsidP="00E95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Нагорный     </w:t>
      </w:r>
      <w:r w:rsidR="00617388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Н.Е.Медведева</w:t>
      </w:r>
      <w:proofErr w:type="spellEnd"/>
    </w:p>
    <w:p w:rsidR="000B578D" w:rsidRDefault="000B578D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0644" w:rsidRDefault="00E7064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70644" w:rsidRDefault="00E7064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70644" w:rsidRDefault="00E7064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B578D" w:rsidRDefault="00A603A0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B578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A603A0"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 аппарата 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Совета депутатов муниципального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округа Нагорный</w:t>
      </w:r>
      <w:r w:rsidR="00A603A0"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603A0" w:rsidRPr="000B578D" w:rsidRDefault="00A603A0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E706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16.03.2020</w:t>
      </w:r>
      <w:r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</w:t>
      </w:r>
      <w:r w:rsidR="00E706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02-01-14-02/20</w:t>
      </w:r>
      <w:bookmarkStart w:id="0" w:name="_GoBack"/>
      <w:bookmarkEnd w:id="0"/>
    </w:p>
    <w:p w:rsidR="00052EBC" w:rsidRDefault="00A603A0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60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60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052EBC"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</w:t>
      </w:r>
    </w:p>
    <w:p w:rsidR="00EE4F16" w:rsidRDefault="00052EBC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осуществления </w:t>
      </w:r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контроля</w:t>
      </w:r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аппарата Совета депутатов муниципального округа Нагорный </w:t>
      </w:r>
      <w:proofErr w:type="gramStart"/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контроля 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за</w:t>
      </w:r>
      <w:proofErr w:type="gramEnd"/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соблюдением </w:t>
      </w:r>
      <w:hyperlink r:id="rId9" w:history="1">
        <w:r w:rsidRPr="00052EBC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052E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 </w:t>
      </w:r>
    </w:p>
    <w:p w:rsidR="00EE4F16" w:rsidRDefault="00EE4F16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03A0" w:rsidRPr="001A2EBD" w:rsidRDefault="00EE4F16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A603A0" w:rsidRDefault="00A603A0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Настоящий Порядок осуществления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контроля аппарата Совета депутатов муниципального округа Нагорный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 соблюдением </w:t>
      </w:r>
      <w:hyperlink r:id="rId10" w:history="1">
        <w:r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A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A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Порядок) определяет правила осуществления органом внутреннего муниципального финансового контроля </w:t>
      </w:r>
      <w:r w:rsidR="00EA0F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аппарата Совета депутатов муниципального округа Нагорный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полномочий по контролю за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за соблюдением Федерального закона </w:t>
      </w:r>
      <w:hyperlink r:id="rId11" w:history="1">
        <w:r w:rsidR="00EE4F16"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E4F1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EE4F16"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Федеральный закон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EE4F16" w:rsidRPr="001A2EBD" w:rsidRDefault="00EE4F16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189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контроля осуществляет свою деятельность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настоящим  Федеральным законом, Бюджетным кодексом Российской Федерации и принимаемыми в  соответствии с ними нормативными правовыми актами Российской Федерации.</w:t>
      </w:r>
    </w:p>
    <w:p w:rsidR="00A603A0" w:rsidRPr="001A2EBD" w:rsidRDefault="00B41890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 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</w:t>
      </w:r>
      <w:proofErr w:type="gramStart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контролю за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Федерального закона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87720" w:rsidRDefault="00EA0F15" w:rsidP="00EA0F15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B87720"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A603A0"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B87720" w:rsidRP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 по контролю осуществляется посредством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плановых и внеплановых проверок (далее- контрольные мероприятия).</w:t>
      </w:r>
    </w:p>
    <w:p w:rsidR="00B87720" w:rsidRDefault="00B87720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 Органа контроля осуществляет глава муниципального округа Нагорный (далее - глава МО). Распорядительным документом главы МО может быть назначено иное должностное лицо для проведение контрольных мероприятий.</w:t>
      </w:r>
    </w:p>
    <w:p w:rsidR="00053504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35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 в сфере закупок осуществляется в отношении субъектов контроля, установленных частью 2 статьи 99 Федерального закона, в пределах полномочий Органа контроля.</w:t>
      </w:r>
    </w:p>
    <w:p w:rsidR="00053504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35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контроля осуществляет контроль в отношении:</w:t>
      </w:r>
    </w:p>
    <w:p w:rsidR="002F1769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2F17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соблюдения требований к обоснованию закупок, предусмотренных статьей 18 Федерального закона, и обоснованности закупок;</w:t>
      </w:r>
    </w:p>
    <w:p w:rsidR="002F1769" w:rsidRDefault="002F1769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соблюдения правил нормирования в сфере закупок, предусмотренных статьей 19 Федерального закона;</w:t>
      </w:r>
    </w:p>
    <w:p w:rsidR="002F1769" w:rsidRDefault="002F1769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обоснования начальной (максимальной) цены контракта, цены контракта, заключаемого с единственным поставщиком (п</w:t>
      </w:r>
      <w:r w:rsidR="005B1A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дрядчиком, исполнителем), включенной в план-график;</w:t>
      </w:r>
    </w:p>
    <w:p w:rsidR="00053504" w:rsidRDefault="002F1769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5B1A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применения заказчиком мер ответственности и совершения иных действий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B1A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нарушения поставщиком (подрядчиком, исполнителем) условий контракта;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5B1AD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своей работе должностные лица, осуществляющие контрольную деятельность, обязаны: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</w:t>
      </w:r>
      <w:r w:rsidR="005806E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</w:t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</w:t>
      </w:r>
      <w:r w:rsidR="005806E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проводить контрольные мероприятия в соответствии с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распорядительным документом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знакомить субъекта контроля с копией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p w:rsidR="00A603A0" w:rsidRPr="001A2EBD" w:rsidRDefault="00EA0F15" w:rsidP="005806E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5806E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:rsidR="00F53C37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выявлении обстоятельств и фактов, свидетельствующих о признаках нарушений, направлять информацию о таких обстоятельствах и фактах в орган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исполнительной власти города Москвы, уполномоченный на осуществление контроля в сфере закупок, в течение 10 рабочих дней с даты выявления таких обстоятельств и фактов.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53C3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9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своей работе д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олжностные лица, 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осуществляющие контрольную деятельность,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имеют право: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контрольных мероприятий проводить необходимые экспертизы и другие мероприятия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связанные с </w:t>
      </w:r>
      <w:proofErr w:type="gramStart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контролем за</w:t>
      </w:r>
      <w:proofErr w:type="gramEnd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поставленным товаром, результатами выполненных работ, оказанными  услугами и (ил) привлекать для проведения экспертиз независимых экспертов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863BB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принимать обязательные для исполнения решения об устранении выявленных нарушений законодательства Российской Федерации и иных </w:t>
      </w:r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нормативных правовых  актов о  конкурентной системе в сфере закупок товаров, работ, услуг для обеспечения муниципальных нужд;</w:t>
      </w:r>
    </w:p>
    <w:p w:rsidR="00A603A0" w:rsidRPr="001A2EB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обращаться в суд, арбитражный суд с исками о признании осуществленных закупок недействительными в соответствии с </w:t>
      </w:r>
      <w:hyperlink r:id="rId12" w:history="1">
        <w:r w:rsidR="00A603A0" w:rsidRPr="000A23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0942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 документы, составляемые должностными лицами 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аппарате Совета депутатов муниципального округа Нагорный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330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720DE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Запросы о представлении документов и информации, акты проверок, </w:t>
      </w:r>
      <w:r w:rsidR="00720D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правовой акт главы 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720D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устранении выявленных нарушений (далее- распоряжение об устранении выявленных нарушений) вручаются субъектам контроля (Приложение 1,2)</w:t>
      </w:r>
    </w:p>
    <w:p w:rsidR="00C8330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представления субъектом контроля документов и информации устанавливается </w:t>
      </w:r>
      <w:r w:rsidR="00C833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Органом контроля в запросе и отчитывается с даты получения запроса субъектом контроля.</w:t>
      </w:r>
    </w:p>
    <w:p w:rsidR="00655C5B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Обязательными документами для размещения в единой информационной системе в сфере закупок являются отчет о результатах проверки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E836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распоряжение главы 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ыданное субъекту контроля 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результатам проведенной проверки.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 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D3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Должностные лица,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осуществляющие контрольную деятельность, несут ответственность за решения и действия (бездействия), принимаемые (осуществляемые) в процессе осуществления контрольных мероприятий, в  соответствии с законодательством Российской Федерации.  </w:t>
      </w:r>
    </w:p>
    <w:p w:rsidR="00A603A0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D3871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BD3871" w:rsidRDefault="00A603A0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387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Назначение контрольных мероприятий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Контрольное мероприятие проводится должностным лицом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главы 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назначении контрольного мероприятия.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371C8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17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1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Распорядительный документ о назначении контрольного мероприятия должен содержать следующие сведения: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наименование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 нахождения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 фактического осуществления деятельности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проверяемый период;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 проведения контрольного мероприятия;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тема контрольного мероприятия;</w:t>
      </w:r>
    </w:p>
    <w:p w:rsidR="00A603A0" w:rsidRPr="001A2EBD" w:rsidRDefault="00A603A0" w:rsidP="00CD2976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ж)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фамилия, имя, отчество (последнее - при наличии) 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контроля;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контрольного мероприятия;</w:t>
      </w:r>
    </w:p>
    <w:p w:rsidR="00A603A0" w:rsidRPr="001A2EBD" w:rsidRDefault="00113FAB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3F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113F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 основных вопросов, подлежащих изучению в ходе проведения контрольного мероприятия.</w:t>
      </w:r>
    </w:p>
    <w:p w:rsidR="00A603A0" w:rsidRPr="001A2EBD" w:rsidRDefault="00113FAB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18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Замена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распоряжением главы 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8A1E87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19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Плановые проверки осуществляются в соответствии с утвержденным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планом контрольных мероприятий.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8A1E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8A1E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Внеплановые проверки проводятся в соответствии с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распоряжением главы 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принятого: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поступившей информации о нарушении законодательства Российской Федерации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иных нормативных правовых актов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истечения срока исполнения ранее выданного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об устранении нарушений, выявленных в ходе контрольной проверки.</w:t>
      </w:r>
    </w:p>
    <w:p w:rsidR="008A1E87" w:rsidRDefault="008A1E87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A603A0" w:rsidRPr="00BD3871" w:rsidRDefault="00A603A0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387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Проведение контрольных мероприятий</w:t>
      </w:r>
    </w:p>
    <w:p w:rsidR="00A603A0" w:rsidRPr="001A2EBD" w:rsidRDefault="00A603A0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BD3871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8A1E87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22</w:t>
      </w:r>
      <w:r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роверка проводится должностным лицом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осуществляющим  контрольную деятельность.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A40D8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A40D8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4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Проверка проводится по месту нахождения Органа контроля на основании документов и информации, представленных субъектом контроля по запросу должностного лица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A603A0" w:rsidRPr="001A2EBD" w:rsidRDefault="00BD3871" w:rsidP="007E57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7E571F"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24</w:t>
      </w:r>
      <w:r w:rsidR="00A603A0"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проверки не может превышать 20 рабочих дней со дня получения от субъекта контроля документов и информации по запросу </w:t>
      </w:r>
      <w:r w:rsidR="007E57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7E57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7E571F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25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проведении проверки должностным лицом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</w:p>
    <w:p w:rsidR="00A603A0" w:rsidRPr="001A2EBD" w:rsidRDefault="00BB20EB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26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случае, если по результатам проверки полноты представленных субъектом контроля документов и информации в соответствии с пунктом </w:t>
      </w:r>
      <w:r w:rsidR="00BD3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подпунктом </w:t>
      </w:r>
      <w:r w:rsidR="0082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2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 направлением копии 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приостановлении проверки в соответствии с пунктом 3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случае непредставления субъектом контроля документов и информации по повторному запросу 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истечении срока приостановления проверки в соответствии с пунктом </w:t>
      </w:r>
      <w:r w:rsidR="00186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186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3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проверка возобновляется.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A603A0" w:rsidRPr="001A2EBD" w:rsidRDefault="00BB20EB" w:rsidP="00F17EC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27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проверки может </w:t>
      </w:r>
      <w:r w:rsidR="00F77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быть продлен не более чем на 1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рабочих дней</w:t>
      </w:r>
      <w:r w:rsidR="00F77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решению Органа контроля.</w:t>
      </w:r>
    </w:p>
    <w:p w:rsidR="00A603A0" w:rsidRPr="001A2EBD" w:rsidRDefault="00E363AE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28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продлении срока контрольного мероприятия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оформляется распорядительным документом Органа контроля и должно быть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мотивированн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E363AE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363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A603A0" w:rsidRPr="001A2EBD" w:rsidRDefault="00A3733E" w:rsidP="00E363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E363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30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Проведение проверки по решению </w:t>
      </w:r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приостанавливается на общий срок не более 30 рабочих дней в следующих случаях: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организации и проведения экспертиз, но не более чем на 20 рабочих дней;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период, необходимый для представления субъектом контроля документов и информации по повторному запросу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не более чем на 10 рабочих дней;</w:t>
      </w:r>
    </w:p>
    <w:p w:rsidR="00A603A0" w:rsidRPr="001A2EBD" w:rsidRDefault="009A7EFF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17E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осуществляющего контрольную деятельность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A603A0" w:rsidRPr="001A2EBD" w:rsidRDefault="00A603A0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31.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возобновлении проведения проверки принимается в срок не более 2 рабочих дней</w:t>
      </w:r>
      <w:r w:rsidR="000150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9A7EFF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32.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продлении срока проведения проверки, приостановлении, возобновлении проведения проверки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распорядительным документом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A603A0" w:rsidRPr="001A2EBD" w:rsidRDefault="009A7EFF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7E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</w:t>
      </w:r>
      <w:r w:rsidR="000150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издания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0FFF" w:rsidRPr="001A2EBD" w:rsidRDefault="00DB0FFF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DB0FFF" w:rsidRDefault="00A603A0" w:rsidP="00DB0F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0F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Оформление результатов контрольных мероприятий</w:t>
      </w:r>
    </w:p>
    <w:p w:rsidR="00A603A0" w:rsidRPr="001A2EBD" w:rsidRDefault="00A603A0" w:rsidP="00DB0F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0F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br/>
      </w:r>
      <w:r w:rsidR="00DB0FFF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9A7E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4.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Результаты проверки оформляются актом, который подписывается </w:t>
      </w:r>
      <w:proofErr w:type="gramStart"/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 лицом</w:t>
      </w:r>
      <w:r w:rsidR="009A7E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осуществляющим контрольную деятельность в последний день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проверки и приобщается</w:t>
      </w:r>
      <w:proofErr w:type="gramEnd"/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материалам проверки соответственно.</w:t>
      </w:r>
    </w:p>
    <w:p w:rsidR="00A603A0" w:rsidRPr="001A2EBD" w:rsidRDefault="003C484B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35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акту, оформленному по результатам проверки, прилагаются фото-</w:t>
      </w:r>
      <w:r w:rsidR="007D0A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ео- и аудиоматериалы, а также иные материалы, полученные в ходе проведения контрольных мероприятий.</w:t>
      </w:r>
    </w:p>
    <w:p w:rsidR="00A603A0" w:rsidRPr="001A2EBD" w:rsidRDefault="003C484B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36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Акт, оформленный по результатам проверки, в срок не более 3 рабочих дней со дня его подписания должен быть вручен (направлен) субъекта контроля.</w:t>
      </w:r>
    </w:p>
    <w:p w:rsidR="00A603A0" w:rsidRPr="001A2EBD" w:rsidRDefault="005249C5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37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A603A0" w:rsidRPr="001A2EBD" w:rsidRDefault="00A603A0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:rsidR="00A603A0" w:rsidRPr="001A2EBD" w:rsidRDefault="005249C5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38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Акт, оформленный по результатам проверки, возражения субъекта контроля (при их наличии) и иные материалы проверки подлежат рассмотрению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</w:t>
      </w:r>
      <w:r w:rsidR="007D0A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7D0A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39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7E3D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контроля)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принимает решение, в срок не более 30 рабочих дней со дня подписания акта:</w:t>
      </w:r>
    </w:p>
    <w:p w:rsidR="001520FE" w:rsidRDefault="00A603A0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</w:t>
      </w:r>
      <w:r w:rsidR="00152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устранении выявленных нарушений;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0FE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отсутствии нарушений.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0FE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оформляется в виде распорядительного документа Органа контроля.</w:t>
      </w:r>
    </w:p>
    <w:p w:rsidR="00A603A0" w:rsidRPr="001A2EBD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принятием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вышеуказанного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 Органом контроля утверждается отчет о р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A603A0" w:rsidRPr="001A2EBD" w:rsidRDefault="0097787A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Отчет о результатах проверки подписывается должностным лицом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проводившим проверку.</w:t>
      </w:r>
    </w:p>
    <w:p w:rsidR="00A603A0" w:rsidRDefault="0097787A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 о результатах проверки приобщается к материалам проверки.</w:t>
      </w:r>
    </w:p>
    <w:p w:rsidR="00DB5A54" w:rsidRPr="001A2EBD" w:rsidRDefault="00DB5A54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DB5A54" w:rsidRDefault="00A603A0" w:rsidP="00DB5A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5A5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Реализация результатов контрольных мероприятий</w:t>
      </w:r>
    </w:p>
    <w:p w:rsidR="00A603A0" w:rsidRPr="001A2EBD" w:rsidRDefault="00A603A0" w:rsidP="00DB5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5A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DB5A54" w:rsidRPr="00F73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F73581" w:rsidRPr="00F73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43</w:t>
      </w:r>
      <w:r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35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об устранении выявленных нарушений направляется (вручается) субъекту контроля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 не более 5 рабочих дней со дня принятия решения</w:t>
      </w:r>
      <w:r w:rsidR="00F735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603A0" w:rsidRPr="001A2EBD" w:rsidRDefault="005445BF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44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об устранении выявленных нарушений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 содержать сроки его исполнения.</w:t>
      </w:r>
    </w:p>
    <w:p w:rsidR="00A603A0" w:rsidRPr="001A2EBD" w:rsidRDefault="005445BF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45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обязан осуществлять </w:t>
      </w:r>
      <w:proofErr w:type="gramStart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субъектом контроля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  об устранении выявленных нарушений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32B28" w:rsidRDefault="00914172" w:rsidP="00F15D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417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неисполнения в установленный срок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об устранении выявленных нарушений,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лицу, не исполнившему такое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применяются меры ответственности в соответствии с законодательством Российской Федерации.</w:t>
      </w:r>
    </w:p>
    <w:p w:rsidR="009A1320" w:rsidRPr="00232B28" w:rsidRDefault="009A1320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B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9A1320" w:rsidRPr="00232B28" w:rsidRDefault="009A1320" w:rsidP="00232B28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к Порядку осуществления органом </w:t>
      </w:r>
    </w:p>
    <w:p w:rsidR="009A1320" w:rsidRPr="00232B28" w:rsidRDefault="00F5046D" w:rsidP="00232B28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320" w:rsidRPr="00232B28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</w:p>
    <w:p w:rsidR="009A1320" w:rsidRPr="00232B28" w:rsidRDefault="009A1320" w:rsidP="00232B28">
      <w:pPr>
        <w:tabs>
          <w:tab w:val="left" w:pos="9356"/>
        </w:tabs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финансового контроля аппарата 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B28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округа Нагорный контроля за 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соблюдением Федерального закона 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B28">
        <w:rPr>
          <w:rFonts w:ascii="Times New Roman" w:hAnsi="Times New Roman" w:cs="Times New Roman"/>
          <w:sz w:val="24"/>
          <w:szCs w:val="24"/>
        </w:rPr>
        <w:t>от 5 апреля 2013  года № 44- ФЗ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2B28">
        <w:rPr>
          <w:rFonts w:ascii="Times New Roman" w:hAnsi="Times New Roman" w:cs="Times New Roman"/>
          <w:sz w:val="24"/>
          <w:szCs w:val="24"/>
        </w:rPr>
        <w:t>обеспечения государственных и</w:t>
      </w:r>
    </w:p>
    <w:p w:rsidR="009A1320" w:rsidRPr="00232B28" w:rsidRDefault="009A1320" w:rsidP="00232B28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50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B28">
        <w:rPr>
          <w:rFonts w:ascii="Times New Roman" w:hAnsi="Times New Roman" w:cs="Times New Roman"/>
          <w:sz w:val="24"/>
          <w:szCs w:val="24"/>
        </w:rPr>
        <w:t>муниципальных нужд»</w:t>
      </w:r>
    </w:p>
    <w:p w:rsidR="005F1B50" w:rsidRDefault="005F1B50" w:rsidP="00232B28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B50" w:rsidRPr="005F1B50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50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5F1B50" w:rsidRPr="005F1B50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50">
        <w:rPr>
          <w:rFonts w:ascii="Times New Roman" w:hAnsi="Times New Roman" w:cs="Times New Roman"/>
          <w:b/>
          <w:sz w:val="28"/>
          <w:szCs w:val="28"/>
        </w:rPr>
        <w:t>О ПРЕДОСТАВЛЕНИИ ДОКУМЕНТОВ</w:t>
      </w:r>
    </w:p>
    <w:p w:rsidR="005F1B50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50">
        <w:rPr>
          <w:rFonts w:ascii="Times New Roman" w:hAnsi="Times New Roman" w:cs="Times New Roman"/>
          <w:b/>
          <w:sz w:val="28"/>
          <w:szCs w:val="28"/>
        </w:rPr>
        <w:t>(НЕДОСТАЮЩИХ ДОКУМЕНТОВ)  И ИНФОРМАЦИИ</w:t>
      </w:r>
    </w:p>
    <w:p w:rsidR="005F1B50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50" w:rsidRDefault="005F1B50" w:rsidP="005F1B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1B50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5F1B5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F1B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_______________________________________!</w:t>
      </w:r>
    </w:p>
    <w:p w:rsidR="005F1B50" w:rsidRDefault="005F1B50" w:rsidP="005F1B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F1B50" w:rsidRDefault="005F1B50" w:rsidP="005F1B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1B50">
        <w:rPr>
          <w:rFonts w:ascii="Times New Roman" w:hAnsi="Times New Roman" w:cs="Times New Roman"/>
          <w:sz w:val="20"/>
          <w:szCs w:val="20"/>
        </w:rPr>
        <w:t>(указывается орган внутреннего муниципального финансового контроля)</w:t>
      </w:r>
    </w:p>
    <w:p w:rsidR="005F1B50" w:rsidRDefault="00232B28" w:rsidP="005F1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0F3B">
        <w:rPr>
          <w:rFonts w:ascii="Times New Roman" w:hAnsi="Times New Roman" w:cs="Times New Roman"/>
          <w:sz w:val="28"/>
          <w:szCs w:val="28"/>
        </w:rPr>
        <w:t>ведомляет Вас о проведении плановой (внеплановой) проверки соблюдения законодательства Российской Федерации и иных нормативных правовых актов 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50F3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50F3B">
        <w:rPr>
          <w:rFonts w:ascii="Times New Roman" w:hAnsi="Times New Roman" w:cs="Times New Roman"/>
          <w:sz w:val="28"/>
          <w:szCs w:val="28"/>
        </w:rPr>
        <w:t>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 о контрактной системе)___________________________________________________________</w:t>
      </w:r>
    </w:p>
    <w:p w:rsidR="00232B28" w:rsidRDefault="00232B28" w:rsidP="00232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2B28">
        <w:rPr>
          <w:rFonts w:ascii="Times New Roman" w:hAnsi="Times New Roman" w:cs="Times New Roman"/>
          <w:sz w:val="20"/>
          <w:szCs w:val="20"/>
        </w:rPr>
        <w:t>(наименование субъекта контроля)</w:t>
      </w:r>
    </w:p>
    <w:p w:rsidR="00232B28" w:rsidRDefault="00232B28" w:rsidP="002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проводится в целях предупреждения и выявления нарушений законодательства о контрактной системе на основании распоряжения аппарата Совета депутатов муниципального округа Нагорный от________20__г.  №________.</w:t>
      </w:r>
    </w:p>
    <w:p w:rsidR="00232B28" w:rsidRDefault="00232B28" w:rsidP="002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начала проверки: «___»_____________20___года.</w:t>
      </w:r>
    </w:p>
    <w:p w:rsidR="00232B28" w:rsidRDefault="00232B28" w:rsidP="002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окончания проверки: «___»___________20__года.</w:t>
      </w:r>
    </w:p>
    <w:p w:rsidR="00232B28" w:rsidRDefault="00232B28" w:rsidP="002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срок до «___»____________20__года представить органу контроля:____________________________________________________________________________________________________________________________.</w:t>
      </w:r>
    </w:p>
    <w:p w:rsidR="00232B28" w:rsidRDefault="00232B28" w:rsidP="002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B28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</w:t>
      </w:r>
    </w:p>
    <w:p w:rsidR="00232B28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аппарата</w:t>
      </w:r>
    </w:p>
    <w:p w:rsidR="00232B28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232B28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Нагорный                              _____________         _________________           </w:t>
      </w:r>
    </w:p>
    <w:p w:rsidR="00232B28" w:rsidRDefault="004702DD" w:rsidP="00232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702DD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702DD">
        <w:rPr>
          <w:rFonts w:ascii="Times New Roman" w:hAnsi="Times New Roman" w:cs="Times New Roman"/>
          <w:sz w:val="20"/>
          <w:szCs w:val="20"/>
        </w:rPr>
        <w:t>(ФИО)</w:t>
      </w:r>
    </w:p>
    <w:p w:rsidR="004702DD" w:rsidRDefault="004702DD" w:rsidP="00232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02DD" w:rsidRDefault="004702DD" w:rsidP="00232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уведомления получил:__________________________________________________________________</w:t>
      </w:r>
    </w:p>
    <w:p w:rsidR="004702DD" w:rsidRPr="004702DD" w:rsidRDefault="004702DD" w:rsidP="00232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(дата, должность, ФИО и подпись лица- субъекта контроля)</w:t>
      </w:r>
    </w:p>
    <w:p w:rsidR="009A1320" w:rsidRDefault="009A1320" w:rsidP="009A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D49" w:rsidRDefault="00F15D49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D49" w:rsidRDefault="00F15D49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DF9" w:rsidRPr="00232B28" w:rsidRDefault="00516DF9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B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16DF9" w:rsidRPr="00232B28" w:rsidRDefault="00516DF9" w:rsidP="00516DF9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к Порядку осуществления органом </w:t>
      </w:r>
    </w:p>
    <w:p w:rsidR="00516DF9" w:rsidRPr="00232B28" w:rsidRDefault="00516DF9" w:rsidP="00516DF9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B28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</w:p>
    <w:p w:rsidR="00516DF9" w:rsidRPr="00232B28" w:rsidRDefault="00516DF9" w:rsidP="00516DF9">
      <w:pPr>
        <w:tabs>
          <w:tab w:val="left" w:pos="9356"/>
        </w:tabs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финансового контроля аппарата 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B28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округа Нагорный контроля за 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соблюдением Федерального закона 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B28">
        <w:rPr>
          <w:rFonts w:ascii="Times New Roman" w:hAnsi="Times New Roman" w:cs="Times New Roman"/>
          <w:sz w:val="24"/>
          <w:szCs w:val="24"/>
        </w:rPr>
        <w:t>от 5 апреля 2013  года № 44- ФЗ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B28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</w:t>
      </w:r>
    </w:p>
    <w:p w:rsidR="00516DF9" w:rsidRPr="00232B28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2B28">
        <w:rPr>
          <w:rFonts w:ascii="Times New Roman" w:hAnsi="Times New Roman" w:cs="Times New Roman"/>
          <w:sz w:val="24"/>
          <w:szCs w:val="24"/>
        </w:rPr>
        <w:t>обеспечения государственных и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23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B28">
        <w:rPr>
          <w:rFonts w:ascii="Times New Roman" w:hAnsi="Times New Roman" w:cs="Times New Roman"/>
          <w:sz w:val="24"/>
          <w:szCs w:val="24"/>
        </w:rPr>
        <w:t>муниципальных нужд»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</w:p>
    <w:p w:rsidR="00516DF9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F9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516DF9">
        <w:rPr>
          <w:rFonts w:ascii="Times New Roman" w:hAnsi="Times New Roman" w:cs="Times New Roman"/>
          <w:sz w:val="20"/>
          <w:szCs w:val="20"/>
        </w:rPr>
        <w:t>(наименование субъекта контроля)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                     ________________________</w:t>
      </w:r>
    </w:p>
    <w:p w:rsidR="00516DF9" w:rsidRPr="00516DF9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(место составления)     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на основании распоряжения аппарата Совета депутатов муниципального округа Нагорный от ________№_______ в соответствии с планом контрольных мероприятий, утвержденным на текущий год.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проверки:_________________________________________________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период:___________________________________________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проведена:____________________________________________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D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16DF9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проведения проверки, не включая периоды времени, не засчитываемые в срок ее проведения, составил __________рабочих дней.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начата _________, окончена___________________.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16DF9">
        <w:rPr>
          <w:rFonts w:ascii="Times New Roman" w:hAnsi="Times New Roman" w:cs="Times New Roman"/>
          <w:sz w:val="20"/>
          <w:szCs w:val="20"/>
        </w:rPr>
        <w:t xml:space="preserve">(дата)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16DF9">
        <w:rPr>
          <w:rFonts w:ascii="Times New Roman" w:hAnsi="Times New Roman" w:cs="Times New Roman"/>
          <w:sz w:val="20"/>
          <w:szCs w:val="20"/>
        </w:rPr>
        <w:t xml:space="preserve"> (дата) </w:t>
      </w:r>
    </w:p>
    <w:p w:rsidR="00516DF9" w:rsidRDefault="00516DF9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исследовано:</w:t>
      </w:r>
      <w:r w:rsidR="00E25E6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5E60" w:rsidRDefault="00E25E60" w:rsidP="00516D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25E60">
        <w:rPr>
          <w:rFonts w:ascii="Times New Roman" w:hAnsi="Times New Roman" w:cs="Times New Roman"/>
          <w:sz w:val="20"/>
          <w:szCs w:val="20"/>
        </w:rPr>
        <w:t xml:space="preserve">(указать документы, материалы и др.) </w:t>
      </w:r>
    </w:p>
    <w:p w:rsidR="00E25E60" w:rsidRDefault="00E25E60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Общие сведения о субъекте контроля:_____________________________.</w:t>
      </w:r>
    </w:p>
    <w:p w:rsidR="00516DF9" w:rsidRDefault="00E25E60" w:rsidP="00516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проверкой установлено:________________________________________________________</w:t>
      </w:r>
    </w:p>
    <w:p w:rsidR="00E25E60" w:rsidRDefault="00E25E60" w:rsidP="00E25E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5E60">
        <w:rPr>
          <w:rFonts w:ascii="Times New Roman" w:hAnsi="Times New Roman" w:cs="Times New Roman"/>
          <w:sz w:val="20"/>
          <w:szCs w:val="20"/>
        </w:rPr>
        <w:t>(описание проведенной проверки и выявленных нарушений)</w:t>
      </w:r>
    </w:p>
    <w:p w:rsidR="00E25E60" w:rsidRDefault="00E25E60" w:rsidP="00E2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проверки:________________________</w:t>
      </w:r>
    </w:p>
    <w:p w:rsidR="00E25E60" w:rsidRDefault="00E25E60" w:rsidP="00E2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контроля вправе представить письменные возражения на акт, оформленный по результатам проверки,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течение_____рабочих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акта.</w:t>
      </w:r>
    </w:p>
    <w:p w:rsidR="00E25E60" w:rsidRDefault="00E25E60" w:rsidP="00E2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</w:t>
      </w:r>
    </w:p>
    <w:p w:rsidR="00E25E60" w:rsidRDefault="00E25E60" w:rsidP="00E25E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25E60">
        <w:rPr>
          <w:rFonts w:ascii="Times New Roman" w:hAnsi="Times New Roman" w:cs="Times New Roman"/>
          <w:sz w:val="20"/>
          <w:szCs w:val="20"/>
        </w:rPr>
        <w:t>(указываются документы, материалы, приобщенные к акту проверки)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аппарата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E25E60" w:rsidRPr="00E25E60" w:rsidRDefault="00E25E60" w:rsidP="00E25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Нагорный                              _____________         _________________           </w:t>
      </w:r>
    </w:p>
    <w:sectPr w:rsidR="00E25E60" w:rsidRPr="00E25E60" w:rsidSect="00F15D49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0"/>
    <w:rsid w:val="00015048"/>
    <w:rsid w:val="00034A8E"/>
    <w:rsid w:val="00050F3B"/>
    <w:rsid w:val="00052EBC"/>
    <w:rsid w:val="00053504"/>
    <w:rsid w:val="00085745"/>
    <w:rsid w:val="000942AB"/>
    <w:rsid w:val="000A23A2"/>
    <w:rsid w:val="000B578D"/>
    <w:rsid w:val="00113FAB"/>
    <w:rsid w:val="00121D00"/>
    <w:rsid w:val="001520FE"/>
    <w:rsid w:val="00170F3F"/>
    <w:rsid w:val="001863BB"/>
    <w:rsid w:val="0018685D"/>
    <w:rsid w:val="001A2360"/>
    <w:rsid w:val="001A2EBD"/>
    <w:rsid w:val="00232B28"/>
    <w:rsid w:val="002F1769"/>
    <w:rsid w:val="003142D5"/>
    <w:rsid w:val="00371C80"/>
    <w:rsid w:val="00374657"/>
    <w:rsid w:val="003C484B"/>
    <w:rsid w:val="004702DD"/>
    <w:rsid w:val="004F1425"/>
    <w:rsid w:val="00516DF9"/>
    <w:rsid w:val="005249C5"/>
    <w:rsid w:val="005445BF"/>
    <w:rsid w:val="005806E0"/>
    <w:rsid w:val="005A40D8"/>
    <w:rsid w:val="005B1ADD"/>
    <w:rsid w:val="005F1B50"/>
    <w:rsid w:val="00617388"/>
    <w:rsid w:val="006278AB"/>
    <w:rsid w:val="00641C9D"/>
    <w:rsid w:val="00655C5B"/>
    <w:rsid w:val="00720DE3"/>
    <w:rsid w:val="007D0AB8"/>
    <w:rsid w:val="007E3DB7"/>
    <w:rsid w:val="007E571F"/>
    <w:rsid w:val="008233C1"/>
    <w:rsid w:val="00823B83"/>
    <w:rsid w:val="00830D51"/>
    <w:rsid w:val="0087481D"/>
    <w:rsid w:val="00897C89"/>
    <w:rsid w:val="008A1E87"/>
    <w:rsid w:val="00914172"/>
    <w:rsid w:val="00965549"/>
    <w:rsid w:val="0097787A"/>
    <w:rsid w:val="00982EA6"/>
    <w:rsid w:val="009A1320"/>
    <w:rsid w:val="009A7EFF"/>
    <w:rsid w:val="00A013A0"/>
    <w:rsid w:val="00A265FA"/>
    <w:rsid w:val="00A3733E"/>
    <w:rsid w:val="00A603A0"/>
    <w:rsid w:val="00B41890"/>
    <w:rsid w:val="00B87720"/>
    <w:rsid w:val="00BB20EB"/>
    <w:rsid w:val="00BD3871"/>
    <w:rsid w:val="00C77B6E"/>
    <w:rsid w:val="00C8330D"/>
    <w:rsid w:val="00CD2976"/>
    <w:rsid w:val="00CF5B5A"/>
    <w:rsid w:val="00D40D50"/>
    <w:rsid w:val="00DB0FFF"/>
    <w:rsid w:val="00DB5A54"/>
    <w:rsid w:val="00E25E60"/>
    <w:rsid w:val="00E3621D"/>
    <w:rsid w:val="00E363AE"/>
    <w:rsid w:val="00E50DBA"/>
    <w:rsid w:val="00E70644"/>
    <w:rsid w:val="00E836FA"/>
    <w:rsid w:val="00E9559B"/>
    <w:rsid w:val="00EA0F15"/>
    <w:rsid w:val="00EB280F"/>
    <w:rsid w:val="00EB2E51"/>
    <w:rsid w:val="00EE4F16"/>
    <w:rsid w:val="00F15D49"/>
    <w:rsid w:val="00F17EC0"/>
    <w:rsid w:val="00F5046D"/>
    <w:rsid w:val="00F53C37"/>
    <w:rsid w:val="00F73581"/>
    <w:rsid w:val="00F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42620452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2D3FA5-B003-4646-A5DF-353C4C5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2020-02-27T10:47:00Z</cp:lastPrinted>
  <dcterms:created xsi:type="dcterms:W3CDTF">2018-11-07T06:01:00Z</dcterms:created>
  <dcterms:modified xsi:type="dcterms:W3CDTF">2020-10-22T11:47:00Z</dcterms:modified>
</cp:coreProperties>
</file>